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916" w:rsidRPr="00DA356E" w:rsidRDefault="000E0916" w:rsidP="000E0916">
      <w:pPr>
        <w:spacing w:after="0"/>
        <w:jc w:val="center"/>
        <w:rPr>
          <w:rFonts w:ascii="Times New Roman" w:eastAsia="Corsiva" w:hAnsi="Times New Roman"/>
          <w:b/>
          <w:i/>
          <w:color w:val="FF0000"/>
          <w:sz w:val="28"/>
          <w:szCs w:val="28"/>
        </w:rPr>
      </w:pPr>
      <w:r w:rsidRPr="00DA356E">
        <w:rPr>
          <w:rFonts w:ascii="Times New Roman" w:eastAsia="Corsiva" w:hAnsi="Times New Roman"/>
          <w:b/>
          <w:i/>
          <w:color w:val="FF0000"/>
          <w:sz w:val="28"/>
          <w:szCs w:val="28"/>
        </w:rPr>
        <w:t xml:space="preserve">Науково-методична проблема </w:t>
      </w:r>
      <w:r>
        <w:rPr>
          <w:rFonts w:ascii="Times New Roman" w:eastAsia="Corsiva" w:hAnsi="Times New Roman"/>
          <w:b/>
          <w:i/>
          <w:color w:val="FF0000"/>
          <w:sz w:val="28"/>
          <w:szCs w:val="28"/>
        </w:rPr>
        <w:t>закладу</w:t>
      </w: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mallCaps/>
          <w:color w:val="000000"/>
          <w:sz w:val="28"/>
          <w:szCs w:val="28"/>
          <w:highlight w:val="white"/>
        </w:rPr>
      </w:pP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/>
          <w:b/>
          <w:smallCaps/>
          <w:color w:val="1F497D"/>
          <w:sz w:val="28"/>
          <w:szCs w:val="28"/>
        </w:rPr>
      </w:pPr>
      <w:r w:rsidRPr="00DA356E">
        <w:rPr>
          <w:rFonts w:ascii="Times New Roman" w:eastAsia="Times New Roman" w:hAnsi="Times New Roman"/>
          <w:b/>
          <w:smallCaps/>
          <w:color w:val="1F497D"/>
          <w:sz w:val="28"/>
          <w:szCs w:val="28"/>
          <w:highlight w:val="white"/>
        </w:rPr>
        <w:t xml:space="preserve">«Розвиток ключових </w:t>
      </w:r>
      <w:proofErr w:type="spellStart"/>
      <w:r w:rsidRPr="00DA356E">
        <w:rPr>
          <w:rFonts w:ascii="Times New Roman" w:eastAsia="Times New Roman" w:hAnsi="Times New Roman"/>
          <w:b/>
          <w:smallCaps/>
          <w:color w:val="1F497D"/>
          <w:sz w:val="28"/>
          <w:szCs w:val="28"/>
          <w:highlight w:val="white"/>
        </w:rPr>
        <w:t>компетентностей</w:t>
      </w:r>
      <w:proofErr w:type="spellEnd"/>
      <w:r w:rsidRPr="00DA356E">
        <w:rPr>
          <w:rFonts w:ascii="Times New Roman" w:eastAsia="Times New Roman" w:hAnsi="Times New Roman"/>
          <w:b/>
          <w:smallCaps/>
          <w:color w:val="1F497D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b/>
          <w:smallCaps/>
          <w:color w:val="1F497D"/>
          <w:sz w:val="28"/>
          <w:szCs w:val="28"/>
          <w:highlight w:val="white"/>
        </w:rPr>
        <w:t>здобувачів освіти</w:t>
      </w:r>
      <w:r w:rsidRPr="00DA356E">
        <w:rPr>
          <w:rFonts w:ascii="Times New Roman" w:eastAsia="Times New Roman" w:hAnsi="Times New Roman"/>
          <w:b/>
          <w:smallCaps/>
          <w:color w:val="1F497D"/>
          <w:sz w:val="28"/>
          <w:szCs w:val="28"/>
          <w:highlight w:val="white"/>
        </w:rPr>
        <w:t xml:space="preserve"> та їх підготовка до успіху у сучасних умовах життя на основі використання традиційних та новітніх технологій навчання»</w:t>
      </w: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II етап: Теоретична підготовка до впровадження теми. Опанування змісту</w:t>
      </w:r>
      <w:r w:rsidRPr="00DA356E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 w:rsidRPr="00DA356E">
        <w:rPr>
          <w:rFonts w:ascii="Times New Roman" w:eastAsia="Times New Roman" w:hAnsi="Times New Roman"/>
          <w:b/>
          <w:i/>
          <w:color w:val="000000"/>
          <w:sz w:val="28"/>
          <w:szCs w:val="28"/>
          <w:highlight w:val="white"/>
        </w:rPr>
        <w:t>методичної проблеми школи (</w:t>
      </w:r>
      <w:r w:rsidRPr="00DA356E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2021 - 2022 н. р.).</w:t>
      </w: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b/>
          <w:i/>
          <w:color w:val="000000"/>
          <w:sz w:val="28"/>
          <w:szCs w:val="28"/>
          <w:highlight w:val="white"/>
        </w:rPr>
        <w:t>Мета</w:t>
      </w:r>
      <w:r w:rsidRPr="00DA356E">
        <w:rPr>
          <w:rFonts w:ascii="Times New Roman" w:eastAsia="Times New Roman" w:hAnsi="Times New Roman"/>
          <w:i/>
          <w:color w:val="000000"/>
          <w:sz w:val="28"/>
          <w:szCs w:val="28"/>
          <w:highlight w:val="white"/>
        </w:rPr>
        <w:t>:</w:t>
      </w:r>
      <w:r w:rsidRPr="00DA356E">
        <w:rPr>
          <w:rFonts w:ascii="Times New Roman" w:eastAsia="Times New Roman" w:hAnsi="Times New Roman"/>
          <w:color w:val="000000"/>
          <w:sz w:val="28"/>
          <w:szCs w:val="28"/>
        </w:rPr>
        <w:t xml:space="preserve"> збір даних та  оцінка практики </w:t>
      </w:r>
      <w:proofErr w:type="spellStart"/>
      <w:r w:rsidRPr="00DA356E">
        <w:rPr>
          <w:rFonts w:ascii="Times New Roman" w:eastAsia="Times New Roman" w:hAnsi="Times New Roman"/>
          <w:color w:val="000000"/>
          <w:sz w:val="28"/>
          <w:szCs w:val="28"/>
        </w:rPr>
        <w:t>компетентнісного</w:t>
      </w:r>
      <w:proofErr w:type="spellEnd"/>
      <w:r w:rsidRPr="00DA356E">
        <w:rPr>
          <w:rFonts w:ascii="Times New Roman" w:eastAsia="Times New Roman" w:hAnsi="Times New Roman"/>
          <w:color w:val="000000"/>
          <w:sz w:val="28"/>
          <w:szCs w:val="28"/>
        </w:rPr>
        <w:t xml:space="preserve"> підходу до навчання в закладах освіти ОТГ, області. </w:t>
      </w: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Завдання: </w:t>
      </w:r>
    </w:p>
    <w:p w:rsidR="000E0916" w:rsidRPr="000E0916" w:rsidRDefault="000E0916" w:rsidP="000E0916">
      <w:pPr>
        <w:pStyle w:val="af4"/>
        <w:numPr>
          <w:ilvl w:val="0"/>
          <w:numId w:val="3"/>
        </w:numPr>
        <w:shd w:val="clear" w:color="auto" w:fill="auto"/>
        <w:tabs>
          <w:tab w:val="left" w:pos="415"/>
        </w:tabs>
        <w:spacing w:before="0" w:after="0" w:line="360" w:lineRule="auto"/>
        <w:ind w:left="0" w:firstLine="709"/>
        <w:jc w:val="both"/>
        <w:rPr>
          <w:sz w:val="28"/>
          <w:szCs w:val="28"/>
          <w:lang w:val="ru-RU"/>
        </w:rPr>
      </w:pPr>
      <w:proofErr w:type="spellStart"/>
      <w:r w:rsidRPr="000E0916">
        <w:rPr>
          <w:sz w:val="28"/>
          <w:szCs w:val="28"/>
          <w:lang w:val="ru-RU"/>
        </w:rPr>
        <w:t>аналіз</w:t>
      </w:r>
      <w:proofErr w:type="spell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результаті</w:t>
      </w:r>
      <w:proofErr w:type="gramStart"/>
      <w:r w:rsidRPr="000E0916">
        <w:rPr>
          <w:sz w:val="28"/>
          <w:szCs w:val="28"/>
          <w:lang w:val="ru-RU"/>
        </w:rPr>
        <w:t>в</w:t>
      </w:r>
      <w:proofErr w:type="spellEnd"/>
      <w:proofErr w:type="gram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педагогічного</w:t>
      </w:r>
      <w:proofErr w:type="spell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процесу</w:t>
      </w:r>
      <w:proofErr w:type="spell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з</w:t>
      </w:r>
      <w:proofErr w:type="spellEnd"/>
      <w:r w:rsidRPr="000E0916">
        <w:rPr>
          <w:sz w:val="28"/>
          <w:szCs w:val="28"/>
          <w:lang w:val="ru-RU"/>
        </w:rPr>
        <w:t xml:space="preserve"> метою </w:t>
      </w:r>
      <w:proofErr w:type="spellStart"/>
      <w:r w:rsidRPr="000E0916">
        <w:rPr>
          <w:sz w:val="28"/>
          <w:szCs w:val="28"/>
          <w:lang w:val="ru-RU"/>
        </w:rPr>
        <w:t>виявлення</w:t>
      </w:r>
      <w:proofErr w:type="spell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загальних</w:t>
      </w:r>
      <w:proofErr w:type="spellEnd"/>
      <w:r w:rsidRPr="000E0916">
        <w:rPr>
          <w:sz w:val="28"/>
          <w:szCs w:val="28"/>
          <w:lang w:val="ru-RU"/>
        </w:rPr>
        <w:t xml:space="preserve"> та </w:t>
      </w:r>
      <w:proofErr w:type="spellStart"/>
      <w:r w:rsidRPr="000E0916">
        <w:rPr>
          <w:sz w:val="28"/>
          <w:szCs w:val="28"/>
          <w:lang w:val="ru-RU"/>
        </w:rPr>
        <w:t>окремих</w:t>
      </w:r>
      <w:proofErr w:type="spellEnd"/>
      <w:r w:rsidRPr="000E0916">
        <w:rPr>
          <w:sz w:val="28"/>
          <w:szCs w:val="28"/>
          <w:lang w:val="ru-RU"/>
        </w:rPr>
        <w:t xml:space="preserve"> проблем </w:t>
      </w:r>
      <w:proofErr w:type="spellStart"/>
      <w:r w:rsidRPr="000E0916">
        <w:rPr>
          <w:sz w:val="28"/>
          <w:szCs w:val="28"/>
          <w:lang w:val="ru-RU"/>
        </w:rPr>
        <w:t>методичної</w:t>
      </w:r>
      <w:proofErr w:type="spellEnd"/>
      <w:r w:rsidRPr="000E0916">
        <w:rPr>
          <w:sz w:val="28"/>
          <w:szCs w:val="28"/>
          <w:lang w:val="ru-RU"/>
        </w:rPr>
        <w:t xml:space="preserve"> </w:t>
      </w:r>
      <w:proofErr w:type="spellStart"/>
      <w:r w:rsidRPr="000E0916">
        <w:rPr>
          <w:sz w:val="28"/>
          <w:szCs w:val="28"/>
          <w:lang w:val="ru-RU"/>
        </w:rPr>
        <w:t>роботи</w:t>
      </w:r>
      <w:proofErr w:type="spellEnd"/>
      <w:r w:rsidRPr="000E0916">
        <w:rPr>
          <w:sz w:val="28"/>
          <w:szCs w:val="28"/>
          <w:lang w:val="ru-RU"/>
        </w:rPr>
        <w:t xml:space="preserve"> в </w:t>
      </w:r>
      <w:proofErr w:type="spellStart"/>
      <w:r w:rsidRPr="000E0916">
        <w:rPr>
          <w:sz w:val="28"/>
          <w:szCs w:val="28"/>
          <w:lang w:val="ru-RU"/>
        </w:rPr>
        <w:t>школі</w:t>
      </w:r>
      <w:proofErr w:type="spellEnd"/>
      <w:r w:rsidRPr="000E0916">
        <w:rPr>
          <w:sz w:val="28"/>
          <w:szCs w:val="28"/>
          <w:lang w:val="ru-RU"/>
        </w:rPr>
        <w:t>;</w:t>
      </w:r>
    </w:p>
    <w:p w:rsidR="000E0916" w:rsidRPr="00DA356E" w:rsidRDefault="000E0916" w:rsidP="000E09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color w:val="000000"/>
          <w:sz w:val="28"/>
          <w:szCs w:val="28"/>
        </w:rPr>
        <w:t>загальна теоретична підготовка педагогічного колективу;</w:t>
      </w:r>
    </w:p>
    <w:p w:rsidR="000E0916" w:rsidRPr="00DA356E" w:rsidRDefault="000E0916" w:rsidP="000E09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color w:val="000000"/>
          <w:sz w:val="28"/>
          <w:szCs w:val="28"/>
        </w:rPr>
        <w:t>аналіз літератури з теми;</w:t>
      </w:r>
    </w:p>
    <w:p w:rsidR="000E0916" w:rsidRPr="00DA356E" w:rsidRDefault="000E0916" w:rsidP="000E09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color w:val="000000"/>
          <w:sz w:val="28"/>
          <w:szCs w:val="28"/>
        </w:rPr>
        <w:t>аналіз досвіду впровадження цієї теми в практиці;</w:t>
      </w:r>
    </w:p>
    <w:p w:rsidR="000E0916" w:rsidRPr="00DA356E" w:rsidRDefault="000E0916" w:rsidP="000E0916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</w:rPr>
      </w:pPr>
      <w:r w:rsidRPr="00DA356E">
        <w:rPr>
          <w:rFonts w:ascii="Times New Roman" w:eastAsia="Times New Roman" w:hAnsi="Times New Roman"/>
          <w:color w:val="000000"/>
          <w:sz w:val="28"/>
          <w:szCs w:val="28"/>
        </w:rPr>
        <w:t>аналіз власного досвіду кожного члена педагогічного колективу у межах обраної теми;</w:t>
      </w: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9924" w:type="dxa"/>
        <w:tblInd w:w="-416" w:type="dxa"/>
        <w:tblLayout w:type="fixed"/>
        <w:tblLook w:val="0000"/>
      </w:tblPr>
      <w:tblGrid>
        <w:gridCol w:w="568"/>
        <w:gridCol w:w="4813"/>
        <w:gridCol w:w="6"/>
        <w:gridCol w:w="1655"/>
        <w:gridCol w:w="6"/>
        <w:gridCol w:w="2876"/>
      </w:tblGrid>
      <w:tr w:rsidR="000E0916" w:rsidRPr="00DA356E" w:rsidTr="00D02457">
        <w:trPr>
          <w:trHeight w:val="3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№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з/п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Зміст роботи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Термін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" w:right="11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Відповідальні</w:t>
            </w:r>
          </w:p>
        </w:tc>
      </w:tr>
      <w:tr w:rsidR="000E0916" w:rsidRPr="00DA356E" w:rsidTr="00D02457">
        <w:trPr>
          <w:trHeight w:val="18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Серпнева конференція «Підсумки діяльності закладу у 2020-2021 навчальному році та завдання педагогічного колективу щодо підвищення якості освітнього процесу у 2021-2022 навчальному році»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30 серпня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" w:right="11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Директор,творча група</w:t>
            </w:r>
          </w:p>
        </w:tc>
      </w:tr>
      <w:tr w:rsidR="000E0916" w:rsidRPr="00DA356E" w:rsidTr="00D02457">
        <w:trPr>
          <w:trHeight w:val="18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Конференція «Дистанційна освіта – один із напрямків розвитку освітнього процесу. Можливості та </w:t>
            </w: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напрями</w:t>
            </w: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дистанційної освіти для вчителів та здобувачів освіти».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31 серп</w:t>
            </w: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ня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2021 р.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" w:right="114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ЗДНВР,вчителі інформатики</w:t>
            </w:r>
          </w:p>
        </w:tc>
      </w:tr>
      <w:tr w:rsidR="000E0916" w:rsidRPr="00DA356E" w:rsidTr="00D02457">
        <w:trPr>
          <w:trHeight w:val="180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Педагогічні читання «</w:t>
            </w:r>
            <w:r w:rsidRPr="00DA356E">
              <w:rPr>
                <w:rFonts w:ascii="Times New Roman" w:eastAsia="Times New Roman" w:hAnsi="Times New Roman"/>
                <w:i/>
                <w:sz w:val="28"/>
                <w:szCs w:val="28"/>
                <w:highlight w:val="white"/>
              </w:rPr>
              <w:t>Впровадження інноваційних підходів для підвищення компетентності педагогів».</w:t>
            </w: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 xml:space="preserve"> Аналіз літератури з методичної проблеми школи.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вересень 2021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tabs>
                <w:tab w:val="left" w:pos="525"/>
                <w:tab w:val="left" w:pos="600"/>
              </w:tabs>
              <w:ind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 xml:space="preserve"> Бібліотекар, керівники методичних </w:t>
            </w:r>
            <w:proofErr w:type="spellStart"/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обєднань</w:t>
            </w:r>
            <w:proofErr w:type="spellEnd"/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  <w:tr w:rsidR="000E0916" w:rsidRPr="00DA356E" w:rsidTr="00D02457">
        <w:trPr>
          <w:trHeight w:val="155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Теоретичний семінар на тему: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«Формування </w:t>
            </w:r>
            <w:proofErr w:type="spellStart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компетентностей</w:t>
            </w:r>
            <w:proofErr w:type="spellEnd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саморозвитку і самоосвіти в умовах реалізації освітнього процесу».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жовтень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firstLine="24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2021 р.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" w:right="11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ЗДНВР,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81" w:right="114" w:hanging="81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творча група вчителів</w:t>
            </w:r>
          </w:p>
        </w:tc>
      </w:tr>
      <w:tr w:rsidR="000E0916" w:rsidRPr="00DA356E" w:rsidTr="00D02457">
        <w:trPr>
          <w:trHeight w:val="11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  <w:highlight w:val="white"/>
              </w:rPr>
              <w:t>4.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Педагогічна рада-вернісаж думок: «</w:t>
            </w:r>
            <w:proofErr w:type="spellStart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Компетентнісний</w:t>
            </w:r>
            <w:proofErr w:type="spellEnd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 xml:space="preserve"> підхід педагогів у роботі зі здобувачами освіти в інклюзивних класах</w:t>
            </w: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листопад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2021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after="0"/>
              <w:ind w:left="79" w:right="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ЗДНВР, асистенти вчителів,</w:t>
            </w:r>
          </w:p>
          <w:p w:rsidR="000E0916" w:rsidRPr="00DA356E" w:rsidRDefault="000E0916" w:rsidP="00D02457">
            <w:pPr>
              <w:spacing w:after="0"/>
              <w:ind w:left="79" w:right="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творча група вчителів</w:t>
            </w:r>
          </w:p>
        </w:tc>
      </w:tr>
      <w:tr w:rsidR="000E0916" w:rsidRPr="00DA356E" w:rsidTr="00D02457">
        <w:trPr>
          <w:trHeight w:val="158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  <w:highlight w:val="white"/>
              </w:rPr>
              <w:t>5.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Семінар «Можливості Інтерактивних комп’ютерних технологій та мультимедійних засобів навчання в організації активної освітньої діяльності школярів».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грудень 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2021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line="240" w:lineRule="auto"/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ЗДНВР,</w:t>
            </w:r>
          </w:p>
          <w:p w:rsidR="000E0916" w:rsidRPr="00DA356E" w:rsidRDefault="000E0916" w:rsidP="00D02457">
            <w:pPr>
              <w:spacing w:line="240" w:lineRule="auto"/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вчителі інформатики</w:t>
            </w:r>
          </w:p>
        </w:tc>
      </w:tr>
      <w:tr w:rsidR="000E0916" w:rsidRPr="00DA356E" w:rsidTr="00D02457">
        <w:trPr>
          <w:trHeight w:val="121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Круглий стіл «Позакласна робота з предметів, як засіб формування  творчої особистості».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січень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2022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after="0"/>
              <w:ind w:left="79" w:right="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ЗДВР,</w:t>
            </w:r>
          </w:p>
          <w:p w:rsidR="000E0916" w:rsidRPr="00DA356E" w:rsidRDefault="000E0916" w:rsidP="00D02457">
            <w:pPr>
              <w:spacing w:after="0"/>
              <w:ind w:left="79" w:right="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вчителі-предметники</w:t>
            </w:r>
            <w:proofErr w:type="spellEnd"/>
          </w:p>
        </w:tc>
      </w:tr>
      <w:tr w:rsidR="000E0916" w:rsidRPr="00DA356E" w:rsidTr="00D02457">
        <w:trPr>
          <w:trHeight w:val="17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Панорама відкритих уроків: «Роль інтерактивного навчання у формуванні ключових </w:t>
            </w:r>
            <w:proofErr w:type="spellStart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компетентностей</w:t>
            </w:r>
            <w:proofErr w:type="spellEnd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здобувачів освіти»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лютий-</w:t>
            </w:r>
            <w:proofErr w:type="spellEnd"/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березень 2022 р.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before="300" w:after="30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line="240" w:lineRule="auto"/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 xml:space="preserve">Голови </w:t>
            </w:r>
            <w:proofErr w:type="spellStart"/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МО</w:t>
            </w:r>
            <w:proofErr w:type="spellEnd"/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,  вчителі, що атестуються (згідно з перспективним планом атестації)</w:t>
            </w:r>
          </w:p>
        </w:tc>
      </w:tr>
      <w:tr w:rsidR="000E0916" w:rsidRPr="00DA356E" w:rsidTr="00D02457">
        <w:trPr>
          <w:trHeight w:val="140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6"/>
              <w:jc w:val="both"/>
              <w:rPr>
                <w:rFonts w:cs="Calibri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sz w:val="28"/>
                <w:szCs w:val="28"/>
                <w:highlight w:val="white"/>
              </w:rPr>
              <w:t>9.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Діагностика рівня професійної компетентності педагогічних працівників та їхньої готовності до інноваційної діяльності (анкетування).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after="0"/>
              <w:ind w:left="34" w:right="2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березень</w:t>
            </w:r>
          </w:p>
          <w:p w:rsidR="000E0916" w:rsidRPr="00DA356E" w:rsidRDefault="000E0916" w:rsidP="00D02457">
            <w:pPr>
              <w:spacing w:after="0"/>
              <w:ind w:left="34" w:right="2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2022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after="0"/>
              <w:ind w:left="79" w:right="1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ЗДНВР,</w:t>
            </w: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творча група вчителів</w:t>
            </w:r>
          </w:p>
        </w:tc>
      </w:tr>
      <w:tr w:rsidR="000E0916" w:rsidRPr="00DA356E" w:rsidTr="00D02457">
        <w:trPr>
          <w:trHeight w:val="466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  <w:highlight w:val="white"/>
              </w:rPr>
              <w:lastRenderedPageBreak/>
              <w:t>10.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 xml:space="preserve">Конференція </w:t>
            </w: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left="34" w:right="26"/>
              <w:jc w:val="both"/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  <w:highlight w:val="white"/>
              </w:rPr>
              <w:t>«Технологічний потенціал учителя – основа формування фахової компетентності»</w:t>
            </w:r>
          </w:p>
          <w:p w:rsidR="000E0916" w:rsidRPr="00DA356E" w:rsidRDefault="000E0916" w:rsidP="000E091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 w:hanging="36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аналіз роботи педагогічного колективу над методичною проблемою школи;</w:t>
            </w:r>
          </w:p>
          <w:p w:rsidR="000E0916" w:rsidRPr="00DA356E" w:rsidRDefault="000E0916" w:rsidP="000E091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 w:hanging="36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складові технологічного потенціалу учителя;</w:t>
            </w:r>
          </w:p>
          <w:p w:rsidR="000E0916" w:rsidRPr="00DA356E" w:rsidRDefault="000E0916" w:rsidP="000E091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 w:hanging="36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шляхи удосконалення фахової компетентності вчителя;</w:t>
            </w:r>
          </w:p>
          <w:p w:rsidR="000E0916" w:rsidRPr="00DA356E" w:rsidRDefault="000E0916" w:rsidP="000E0916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240" w:lineRule="auto"/>
              <w:ind w:right="26" w:hanging="36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вплив особистих якостей вчителя на якість освітнього процесу.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spacing w:after="0"/>
              <w:ind w:left="34" w:right="2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травень</w:t>
            </w:r>
          </w:p>
          <w:p w:rsidR="000E0916" w:rsidRPr="00DA356E" w:rsidRDefault="000E0916" w:rsidP="00D02457">
            <w:pPr>
              <w:spacing w:after="0"/>
              <w:ind w:left="34" w:right="2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2022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ЗДНВР,</w:t>
            </w: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творча група вчителів</w:t>
            </w: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0916" w:rsidRPr="00DA356E" w:rsidRDefault="000E0916" w:rsidP="00D02457">
            <w:pPr>
              <w:ind w:left="81" w:right="11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before="300" w:after="300" w:line="240" w:lineRule="auto"/>
              <w:ind w:right="11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0E0916" w:rsidRPr="00DA356E" w:rsidTr="00D02457">
        <w:trPr>
          <w:trHeight w:val="15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322" w:lineRule="auto"/>
              <w:ind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  <w:highlight w:val="white"/>
              </w:rPr>
              <w:t>12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322" w:lineRule="auto"/>
              <w:ind w:left="34" w:right="26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  <w:highlight w:val="white"/>
              </w:rPr>
              <w:t>Моніторинг навчальних досягнень учнів.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ind w:left="34" w:righ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Грудень 2021р.,</w:t>
            </w:r>
          </w:p>
          <w:p w:rsidR="000E0916" w:rsidRPr="00DA356E" w:rsidRDefault="000E0916" w:rsidP="00D02457">
            <w:pPr>
              <w:ind w:left="34" w:right="2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sz w:val="28"/>
                <w:szCs w:val="28"/>
              </w:rPr>
              <w:t>травень 2022 р.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0E0916" w:rsidRPr="00DA356E" w:rsidRDefault="000E0916" w:rsidP="00D0245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415"/>
              </w:tabs>
              <w:spacing w:after="0" w:line="322" w:lineRule="auto"/>
              <w:ind w:left="81" w:right="114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A356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ЗДНВР</w:t>
            </w:r>
          </w:p>
        </w:tc>
      </w:tr>
    </w:tbl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E0916" w:rsidRPr="00DA356E" w:rsidRDefault="000E0916" w:rsidP="000E091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15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E0916" w:rsidRPr="00DA356E" w:rsidRDefault="000E0916" w:rsidP="000E0916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sectPr w:rsidR="000E0916" w:rsidRPr="00DA356E" w:rsidSect="008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siva">
    <w:panose1 w:val="020B06040202020202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FD7C35"/>
    <w:multiLevelType w:val="multilevel"/>
    <w:tmpl w:val="B90A6C5E"/>
    <w:lvl w:ilvl="0">
      <w:start w:val="1"/>
      <w:numFmt w:val="bullet"/>
      <w:lvlText w:val="✔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01979FC"/>
    <w:multiLevelType w:val="multilevel"/>
    <w:tmpl w:val="F056B0C0"/>
    <w:lvl w:ilvl="0">
      <w:start w:val="1"/>
      <w:numFmt w:val="bullet"/>
      <w:lvlText w:val="●"/>
      <w:lvlJc w:val="left"/>
      <w:pPr>
        <w:ind w:left="7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1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6BE17522"/>
    <w:multiLevelType w:val="hybridMultilevel"/>
    <w:tmpl w:val="E104D1F6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E0916"/>
    <w:rsid w:val="000E0916"/>
    <w:rsid w:val="00114380"/>
    <w:rsid w:val="00362169"/>
    <w:rsid w:val="003D3B56"/>
    <w:rsid w:val="008431A9"/>
    <w:rsid w:val="008702D3"/>
    <w:rsid w:val="0098588A"/>
    <w:rsid w:val="00BA15E4"/>
    <w:rsid w:val="00F96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916"/>
    <w:rPr>
      <w:rFonts w:ascii="Calibri" w:eastAsia="Calibri" w:hAnsi="Calibri"/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F964A1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4A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64A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64A1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64A1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64A1"/>
    <w:pPr>
      <w:spacing w:before="240" w:after="60"/>
      <w:outlineLvl w:val="5"/>
    </w:pPr>
    <w:rPr>
      <w:rFonts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64A1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64A1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64A1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4A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F964A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964A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964A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964A1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964A1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964A1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964A1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964A1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964A1"/>
    <w:rPr>
      <w:rFonts w:asciiTheme="majorHAnsi" w:eastAsiaTheme="majorEastAsia" w:hAnsiTheme="majorHAnsi" w:cstheme="majorBidi"/>
    </w:rPr>
  </w:style>
  <w:style w:type="paragraph" w:styleId="a4">
    <w:name w:val="Title"/>
    <w:basedOn w:val="a"/>
    <w:next w:val="a"/>
    <w:link w:val="a5"/>
    <w:uiPriority w:val="10"/>
    <w:qFormat/>
    <w:rsid w:val="00F964A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F964A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964A1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F964A1"/>
    <w:rPr>
      <w:rFonts w:asciiTheme="majorHAnsi" w:eastAsiaTheme="majorEastAsia" w:hAnsiTheme="majorHAnsi" w:cstheme="majorBidi"/>
      <w:sz w:val="24"/>
      <w:szCs w:val="24"/>
    </w:rPr>
  </w:style>
  <w:style w:type="character" w:styleId="a8">
    <w:name w:val="Strong"/>
    <w:basedOn w:val="a0"/>
    <w:uiPriority w:val="22"/>
    <w:qFormat/>
    <w:rsid w:val="00F964A1"/>
    <w:rPr>
      <w:b/>
      <w:bCs/>
    </w:rPr>
  </w:style>
  <w:style w:type="character" w:styleId="a9">
    <w:name w:val="Emphasis"/>
    <w:basedOn w:val="a0"/>
    <w:uiPriority w:val="20"/>
    <w:qFormat/>
    <w:rsid w:val="00F964A1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964A1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964A1"/>
    <w:rPr>
      <w:i/>
    </w:rPr>
  </w:style>
  <w:style w:type="character" w:customStyle="1" w:styleId="22">
    <w:name w:val="Цитата 2 Знак"/>
    <w:basedOn w:val="a0"/>
    <w:link w:val="21"/>
    <w:uiPriority w:val="29"/>
    <w:rsid w:val="00F964A1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964A1"/>
    <w:pPr>
      <w:ind w:left="720" w:right="720"/>
    </w:pPr>
    <w:rPr>
      <w:b/>
      <w:i/>
    </w:rPr>
  </w:style>
  <w:style w:type="character" w:customStyle="1" w:styleId="ac">
    <w:name w:val="Выделенная цитата Знак"/>
    <w:basedOn w:val="a0"/>
    <w:link w:val="ab"/>
    <w:uiPriority w:val="30"/>
    <w:rsid w:val="00F964A1"/>
    <w:rPr>
      <w:b/>
      <w:i/>
      <w:sz w:val="24"/>
    </w:rPr>
  </w:style>
  <w:style w:type="character" w:styleId="ad">
    <w:name w:val="Subtle Emphasis"/>
    <w:uiPriority w:val="19"/>
    <w:qFormat/>
    <w:rsid w:val="00F964A1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964A1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964A1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964A1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964A1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964A1"/>
    <w:pPr>
      <w:outlineLvl w:val="9"/>
    </w:pPr>
  </w:style>
  <w:style w:type="character" w:customStyle="1" w:styleId="af3">
    <w:name w:val="Основний текст_"/>
    <w:basedOn w:val="a0"/>
    <w:link w:val="af4"/>
    <w:rsid w:val="000E091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af4">
    <w:name w:val="Основний текст"/>
    <w:basedOn w:val="a"/>
    <w:link w:val="af3"/>
    <w:rsid w:val="000E0916"/>
    <w:pPr>
      <w:widowControl w:val="0"/>
      <w:shd w:val="clear" w:color="auto" w:fill="FFFFFF"/>
      <w:spacing w:before="300" w:after="300" w:line="322" w:lineRule="exact"/>
      <w:ind w:hanging="420"/>
    </w:pPr>
    <w:rPr>
      <w:rFonts w:ascii="Times New Roman" w:eastAsia="Times New Roman" w:hAnsi="Times New Roman"/>
      <w:sz w:val="26"/>
      <w:szCs w:val="2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450</Words>
  <Characters>2568</Characters>
  <Application>Microsoft Office Word</Application>
  <DocSecurity>0</DocSecurity>
  <Lines>21</Lines>
  <Paragraphs>6</Paragraphs>
  <ScaleCrop>false</ScaleCrop>
  <Company>Krokoz™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Vchityel</dc:creator>
  <cp:keywords/>
  <dc:description/>
  <cp:lastModifiedBy>Vchityel</cp:lastModifiedBy>
  <cp:revision>2</cp:revision>
  <dcterms:created xsi:type="dcterms:W3CDTF">2021-07-01T07:22:00Z</dcterms:created>
  <dcterms:modified xsi:type="dcterms:W3CDTF">2021-07-01T07:23:00Z</dcterms:modified>
</cp:coreProperties>
</file>